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3C65" w:rsidRPr="00CB7FE1" w:rsidRDefault="00493C65" w:rsidP="00493C65">
      <w:pPr>
        <w:wordWrap/>
        <w:spacing w:line="480" w:lineRule="auto"/>
        <w:contextualSpacing/>
        <w:outlineLvl w:val="0"/>
        <w:rPr>
          <w:rFonts w:ascii="Times New Roman" w:hAnsi="Times New Roman"/>
          <w:sz w:val="24"/>
          <w:szCs w:val="24"/>
        </w:rPr>
      </w:pPr>
      <w:r w:rsidRPr="00CB7FE1">
        <w:rPr>
          <w:rFonts w:ascii="Times New Roman" w:hAnsi="Times New Roman"/>
          <w:sz w:val="24"/>
          <w:szCs w:val="24"/>
          <w:lang w:val="en-GB"/>
        </w:rPr>
        <w:t>Table</w:t>
      </w:r>
      <w:r w:rsidR="00E12341" w:rsidRPr="00E12341">
        <w:rPr>
          <w:rFonts w:ascii="Times New Roman" w:hAnsi="Times New Roman"/>
          <w:sz w:val="24"/>
          <w:szCs w:val="24"/>
          <w:lang w:val="en-GB"/>
        </w:rPr>
        <w:t xml:space="preserve"> </w:t>
      </w:r>
      <w:r w:rsidR="00E12341" w:rsidRPr="00CB7FE1">
        <w:rPr>
          <w:rFonts w:ascii="Times New Roman" w:hAnsi="Times New Roman"/>
          <w:sz w:val="24"/>
          <w:szCs w:val="24"/>
          <w:lang w:val="en-GB"/>
        </w:rPr>
        <w:t>S</w:t>
      </w:r>
      <w:r w:rsidR="002A3D1D">
        <w:rPr>
          <w:rFonts w:ascii="Times New Roman" w:hAnsi="Times New Roman"/>
          <w:sz w:val="24"/>
          <w:szCs w:val="24"/>
          <w:lang w:val="en-GB"/>
        </w:rPr>
        <w:t>2</w:t>
      </w:r>
      <w:r w:rsidRPr="00CB7FE1">
        <w:rPr>
          <w:rFonts w:ascii="Times New Roman" w:hAnsi="Times New Roman"/>
          <w:sz w:val="24"/>
          <w:szCs w:val="24"/>
          <w:lang w:val="en-GB"/>
        </w:rPr>
        <w:t xml:space="preserve">. </w:t>
      </w:r>
      <w:r w:rsidRPr="00CB7FE1">
        <w:rPr>
          <w:rFonts w:ascii="Times New Roman" w:hAnsi="Times New Roman" w:hint="eastAsia"/>
          <w:sz w:val="24"/>
          <w:szCs w:val="24"/>
          <w:lang w:val="en-GB"/>
        </w:rPr>
        <w:t>T</w:t>
      </w:r>
      <w:r w:rsidRPr="00CB7FE1">
        <w:rPr>
          <w:rFonts w:ascii="Times New Roman" w:hAnsi="Times New Roman"/>
          <w:sz w:val="24"/>
          <w:szCs w:val="24"/>
        </w:rPr>
        <w:t>he demographics from the pilot cohort (n=10).</w:t>
      </w:r>
    </w:p>
    <w:tbl>
      <w:tblPr>
        <w:tblW w:w="7026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031"/>
        <w:gridCol w:w="1665"/>
        <w:gridCol w:w="1665"/>
        <w:gridCol w:w="1665"/>
      </w:tblGrid>
      <w:tr w:rsidR="00493C65" w:rsidRPr="006C5EDF" w:rsidTr="00566CD5">
        <w:trPr>
          <w:trHeight w:val="552"/>
        </w:trPr>
        <w:tc>
          <w:tcPr>
            <w:tcW w:w="203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Term</w:t>
            </w:r>
          </w:p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n=5)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Preterm</w:t>
            </w:r>
          </w:p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(n=5)</w:t>
            </w:r>
          </w:p>
        </w:tc>
        <w:tc>
          <w:tcPr>
            <w:tcW w:w="166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p value</w:t>
            </w:r>
          </w:p>
        </w:tc>
      </w:tr>
      <w:tr w:rsidR="00493C65" w:rsidRPr="006C5EDF" w:rsidTr="00566CD5">
        <w:trPr>
          <w:trHeight w:val="552"/>
        </w:trPr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Age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34.8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34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.0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0.79</w:t>
            </w:r>
          </w:p>
        </w:tc>
      </w:tr>
      <w:tr w:rsidR="00493C65" w:rsidRPr="006C5EDF" w:rsidTr="00566CD5">
        <w:trPr>
          <w:trHeight w:val="578"/>
        </w:trPr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 w:hint="eastAsia"/>
                <w:bCs/>
                <w:color w:val="000000"/>
                <w:kern w:val="0"/>
                <w:sz w:val="24"/>
                <w:szCs w:val="24"/>
              </w:rPr>
              <w:t>G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estational </w:t>
            </w:r>
            <w:r w:rsidR="00566CD5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age </w:t>
            </w:r>
            <w:r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at delivery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31.7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39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p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  <w:tr w:rsidR="00493C65" w:rsidRPr="006C5EDF" w:rsidTr="00566CD5">
        <w:trPr>
          <w:trHeight w:val="552"/>
        </w:trPr>
        <w:tc>
          <w:tcPr>
            <w:tcW w:w="20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Birth weight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2055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3230</w:t>
            </w:r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p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0.05</w:t>
            </w:r>
          </w:p>
        </w:tc>
      </w:tr>
      <w:tr w:rsidR="00493C65" w:rsidRPr="006C5EDF" w:rsidTr="00566CD5">
        <w:trPr>
          <w:trHeight w:val="552"/>
        </w:trPr>
        <w:tc>
          <w:tcPr>
            <w:tcW w:w="203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>BMI</w:t>
            </w:r>
            <w:r w:rsidR="00152640">
              <w:rPr>
                <w:rFonts w:ascii="Times New Roman" w:hAnsi="Times New Roman"/>
                <w:bCs/>
                <w:color w:val="000000"/>
                <w:kern w:val="0"/>
                <w:sz w:val="24"/>
                <w:szCs w:val="24"/>
              </w:rPr>
              <w:t xml:space="preserve"> at delivery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28.1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23.5</w:t>
            </w:r>
          </w:p>
        </w:tc>
        <w:tc>
          <w:tcPr>
            <w:tcW w:w="166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493C65" w:rsidRPr="006C5EDF" w:rsidRDefault="00493C65" w:rsidP="00EA6A35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p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&lt;</w:t>
            </w:r>
            <w:r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  <w:r w:rsidRPr="006C5EDF">
              <w:rPr>
                <w:rFonts w:ascii="Times New Roman" w:hAnsi="Times New Roman"/>
                <w:color w:val="000000"/>
                <w:kern w:val="0"/>
                <w:sz w:val="24"/>
                <w:szCs w:val="24"/>
              </w:rPr>
              <w:t>0.01</w:t>
            </w:r>
          </w:p>
        </w:tc>
      </w:tr>
    </w:tbl>
    <w:p w:rsidR="00493C65" w:rsidRPr="006C5EDF" w:rsidRDefault="00493C65" w:rsidP="00493C65">
      <w:pPr>
        <w:rPr>
          <w:rFonts w:ascii="Times New Roman" w:hAnsi="Times New Roman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A851E8" w:rsidRDefault="00A851E8" w:rsidP="0065770C">
      <w:pPr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br w:type="page"/>
      </w:r>
    </w:p>
    <w:p w:rsidR="00493C65" w:rsidRDefault="00493C65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 w:val="22"/>
          <w:szCs w:val="20"/>
        </w:rPr>
        <w:t>Table</w:t>
      </w:r>
      <w:r w:rsidR="00E12341">
        <w:rPr>
          <w:rFonts w:ascii="Times New Roman" w:hAnsi="Times New Roman"/>
          <w:sz w:val="22"/>
          <w:szCs w:val="20"/>
        </w:rPr>
        <w:t xml:space="preserve"> S</w:t>
      </w:r>
      <w:r w:rsidR="002A3D1D">
        <w:rPr>
          <w:rFonts w:ascii="Times New Roman" w:hAnsi="Times New Roman"/>
          <w:sz w:val="22"/>
          <w:szCs w:val="20"/>
        </w:rPr>
        <w:t>3</w:t>
      </w:r>
      <w:r>
        <w:rPr>
          <w:rFonts w:ascii="Times New Roman" w:hAnsi="Times New Roman"/>
          <w:sz w:val="22"/>
          <w:szCs w:val="20"/>
        </w:rPr>
        <w:t>. P</w:t>
      </w:r>
      <w:r w:rsidRPr="00DE126D">
        <w:rPr>
          <w:rFonts w:ascii="Times New Roman" w:hAnsi="Times New Roman"/>
          <w:sz w:val="24"/>
          <w:szCs w:val="24"/>
        </w:rPr>
        <w:t>rime</w:t>
      </w:r>
      <w:r>
        <w:rPr>
          <w:rFonts w:ascii="Times New Roman" w:hAnsi="Times New Roman"/>
          <w:sz w:val="24"/>
          <w:szCs w:val="24"/>
        </w:rPr>
        <w:t>r set for pyrosequencing</w:t>
      </w:r>
      <w:r w:rsidRPr="008A1FF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designed by the PSQ Assay </w:t>
      </w:r>
      <w:r>
        <w:rPr>
          <w:rFonts w:ascii="Times New Roman" w:hAnsi="Times New Roman" w:hint="eastAsia"/>
          <w:sz w:val="24"/>
          <w:szCs w:val="24"/>
        </w:rPr>
        <w:t>D</w:t>
      </w:r>
      <w:r w:rsidRPr="00DE126D">
        <w:rPr>
          <w:rFonts w:ascii="Times New Roman" w:hAnsi="Times New Roman"/>
          <w:sz w:val="24"/>
          <w:szCs w:val="24"/>
        </w:rPr>
        <w:t>esign software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pPr w:leftFromText="142" w:rightFromText="142" w:vertAnchor="text" w:horzAnchor="margin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606"/>
        <w:gridCol w:w="3428"/>
        <w:gridCol w:w="3485"/>
        <w:gridCol w:w="2863"/>
        <w:gridCol w:w="623"/>
        <w:gridCol w:w="683"/>
      </w:tblGrid>
      <w:tr w:rsidR="0065770C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Targe</w:t>
            </w:r>
            <w:r w:rsidRPr="005D3E46">
              <w:rPr>
                <w:rFonts w:ascii="Times New Roman" w:hAnsi="Times New Roman"/>
                <w:szCs w:val="20"/>
              </w:rPr>
              <w:t>t</w:t>
            </w:r>
            <w:r w:rsidRPr="005D3E46">
              <w:rPr>
                <w:rFonts w:ascii="Times New Roman" w:hAnsi="Times New Roman" w:hint="eastAsia"/>
                <w:szCs w:val="20"/>
              </w:rPr>
              <w:t xml:space="preserve"> ID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F1</w:t>
            </w:r>
          </w:p>
        </w:tc>
        <w:tc>
          <w:tcPr>
            <w:tcW w:w="348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R1</w:t>
            </w:r>
          </w:p>
        </w:tc>
        <w:tc>
          <w:tcPr>
            <w:tcW w:w="286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S1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(F)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('R)</w:t>
            </w:r>
          </w:p>
        </w:tc>
      </w:tr>
      <w:tr w:rsidR="0065770C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cg04481923</w:t>
            </w:r>
          </w:p>
        </w:tc>
        <w:tc>
          <w:tcPr>
            <w:tcW w:w="606" w:type="dxa"/>
            <w:shd w:val="clear" w:color="auto" w:fill="auto"/>
            <w:noWrap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Pos1</w:t>
            </w:r>
          </w:p>
        </w:tc>
        <w:tc>
          <w:tcPr>
            <w:tcW w:w="3428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GTAAAGTTAAAAGGGATAAAAAA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AACTTTCTATCTATCCATCTCTAT</w:t>
            </w:r>
          </w:p>
        </w:tc>
        <w:tc>
          <w:tcPr>
            <w:tcW w:w="286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ATAAAAGGGTTAGTAAGTAT</w:t>
            </w:r>
          </w:p>
        </w:tc>
        <w:tc>
          <w:tcPr>
            <w:tcW w:w="62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60.1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65770C" w:rsidRPr="005D3E46" w:rsidRDefault="0065770C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58.5</w:t>
            </w:r>
          </w:p>
        </w:tc>
      </w:tr>
    </w:tbl>
    <w:p w:rsidR="0065770C" w:rsidRDefault="0065770C" w:rsidP="0065770C">
      <w:pPr>
        <w:rPr>
          <w:rFonts w:ascii="Times New Roman" w:hAnsi="Times New Roman"/>
          <w:szCs w:val="20"/>
        </w:rPr>
      </w:pPr>
    </w:p>
    <w:p w:rsidR="0065770C" w:rsidRDefault="0065770C" w:rsidP="0065770C">
      <w:pPr>
        <w:rPr>
          <w:rFonts w:ascii="Times New Roman" w:hAnsi="Times New Roman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65770C" w:rsidRDefault="0065770C" w:rsidP="0065770C">
      <w:pPr>
        <w:rPr>
          <w:rFonts w:ascii="Times New Roman" w:hAnsi="Times New Roman"/>
          <w:sz w:val="22"/>
          <w:szCs w:val="20"/>
        </w:rPr>
      </w:pPr>
    </w:p>
    <w:p w:rsidR="00F162EE" w:rsidRDefault="00F162EE">
      <w:pPr>
        <w:widowControl/>
        <w:wordWrap/>
        <w:autoSpaceDE/>
        <w:autoSpaceDN/>
        <w:rPr>
          <w:rFonts w:ascii="Times New Roman" w:hAnsi="Times New Roman"/>
          <w:sz w:val="22"/>
          <w:szCs w:val="20"/>
        </w:rPr>
      </w:pPr>
      <w:r>
        <w:rPr>
          <w:rFonts w:ascii="Times New Roman" w:hAnsi="Times New Roman"/>
          <w:sz w:val="22"/>
          <w:szCs w:val="20"/>
        </w:rPr>
        <w:br w:type="page"/>
      </w:r>
    </w:p>
    <w:p w:rsidR="00F162EE" w:rsidRDefault="00F162EE" w:rsidP="00F162EE">
      <w:pPr>
        <w:rPr>
          <w:rFonts w:ascii="Times New Roman" w:hAnsi="Times New Roman"/>
          <w:szCs w:val="20"/>
        </w:rPr>
      </w:pPr>
      <w:r>
        <w:rPr>
          <w:rFonts w:ascii="Times New Roman" w:hAnsi="Times New Roman"/>
          <w:sz w:val="24"/>
          <w:szCs w:val="24"/>
        </w:rPr>
        <w:lastRenderedPageBreak/>
        <w:t>Table</w:t>
      </w:r>
      <w:r w:rsidR="00E12341">
        <w:rPr>
          <w:rFonts w:ascii="Times New Roman" w:hAnsi="Times New Roman"/>
          <w:sz w:val="24"/>
          <w:szCs w:val="24"/>
        </w:rPr>
        <w:t xml:space="preserve"> </w:t>
      </w:r>
      <w:r w:rsidR="00E12341" w:rsidRPr="00316D7F">
        <w:rPr>
          <w:rFonts w:ascii="Times New Roman" w:hAnsi="Times New Roman"/>
          <w:sz w:val="24"/>
          <w:szCs w:val="24"/>
        </w:rPr>
        <w:t>S</w:t>
      </w:r>
      <w:r w:rsidR="002A3D1D">
        <w:rPr>
          <w:rFonts w:ascii="Times New Roman" w:hAnsi="Times New Roman"/>
          <w:sz w:val="24"/>
          <w:szCs w:val="24"/>
        </w:rPr>
        <w:t>4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. </w:t>
      </w:r>
      <w:r w:rsidRPr="00AE549B">
        <w:rPr>
          <w:rFonts w:ascii="Times New Roman" w:hAnsi="Times New Roman" w:hint="eastAsia"/>
          <w:sz w:val="24"/>
          <w:szCs w:val="24"/>
        </w:rPr>
        <w:t>Primers sets for Quantitative real-time PCR</w:t>
      </w:r>
      <w:r>
        <w:rPr>
          <w:rFonts w:ascii="Times New Roman" w:hAnsi="Times New Roman"/>
          <w:sz w:val="24"/>
          <w:szCs w:val="24"/>
        </w:rPr>
        <w:t>.</w:t>
      </w:r>
    </w:p>
    <w:tbl>
      <w:tblPr>
        <w:tblpPr w:leftFromText="142" w:rightFromText="142" w:vertAnchor="text" w:horzAnchor="margin" w:tblpY="21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05"/>
        <w:gridCol w:w="3428"/>
        <w:gridCol w:w="3485"/>
        <w:gridCol w:w="623"/>
        <w:gridCol w:w="683"/>
      </w:tblGrid>
      <w:tr w:rsidR="00F162EE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Targe</w:t>
            </w:r>
            <w:r w:rsidRPr="005D3E46">
              <w:rPr>
                <w:rFonts w:ascii="Times New Roman" w:hAnsi="Times New Roman"/>
                <w:szCs w:val="20"/>
              </w:rPr>
              <w:t>t</w:t>
            </w:r>
            <w:r w:rsidRPr="005D3E46">
              <w:rPr>
                <w:rFonts w:ascii="Times New Roman" w:hAnsi="Times New Roman" w:hint="eastAsia"/>
                <w:szCs w:val="20"/>
              </w:rPr>
              <w:t xml:space="preserve"> ID</w:t>
            </w:r>
          </w:p>
        </w:tc>
        <w:tc>
          <w:tcPr>
            <w:tcW w:w="3428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F1</w:t>
            </w:r>
          </w:p>
        </w:tc>
        <w:tc>
          <w:tcPr>
            <w:tcW w:w="3485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R1</w:t>
            </w:r>
          </w:p>
        </w:tc>
        <w:tc>
          <w:tcPr>
            <w:tcW w:w="623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(F)</w:t>
            </w:r>
          </w:p>
        </w:tc>
        <w:tc>
          <w:tcPr>
            <w:tcW w:w="683" w:type="dxa"/>
            <w:shd w:val="clear" w:color="auto" w:fill="auto"/>
            <w:noWrap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TM</w:t>
            </w:r>
          </w:p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 w:hint="eastAsia"/>
                <w:szCs w:val="20"/>
              </w:rPr>
              <w:t>('R)</w:t>
            </w:r>
          </w:p>
        </w:tc>
      </w:tr>
      <w:tr w:rsidR="00F162EE" w:rsidRPr="00F434D3" w:rsidTr="001417E5">
        <w:trPr>
          <w:trHeight w:val="330"/>
        </w:trPr>
        <w:tc>
          <w:tcPr>
            <w:tcW w:w="1205" w:type="dxa"/>
            <w:shd w:val="clear" w:color="auto" w:fill="auto"/>
            <w:noWrap/>
            <w:vAlign w:val="center"/>
            <w:hideMark/>
          </w:tcPr>
          <w:p w:rsidR="00F162EE" w:rsidRPr="005D3E46" w:rsidRDefault="00500472" w:rsidP="001417E5">
            <w:pPr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VTRNA2-1</w:t>
            </w:r>
          </w:p>
        </w:tc>
        <w:tc>
          <w:tcPr>
            <w:tcW w:w="3428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CACACCTTCAAAGTGACACCA</w:t>
            </w:r>
          </w:p>
        </w:tc>
        <w:tc>
          <w:tcPr>
            <w:tcW w:w="3485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TCCTCACGGACTTTCTA</w:t>
            </w:r>
          </w:p>
        </w:tc>
        <w:tc>
          <w:tcPr>
            <w:tcW w:w="623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67.1</w:t>
            </w:r>
          </w:p>
        </w:tc>
        <w:tc>
          <w:tcPr>
            <w:tcW w:w="683" w:type="dxa"/>
            <w:shd w:val="clear" w:color="auto" w:fill="auto"/>
            <w:vAlign w:val="center"/>
            <w:hideMark/>
          </w:tcPr>
          <w:p w:rsidR="00F162EE" w:rsidRPr="005D3E46" w:rsidRDefault="00F162EE" w:rsidP="001417E5">
            <w:pPr>
              <w:rPr>
                <w:rFonts w:ascii="Times New Roman" w:hAnsi="Times New Roman"/>
                <w:szCs w:val="20"/>
              </w:rPr>
            </w:pPr>
            <w:r w:rsidRPr="005D3E46">
              <w:rPr>
                <w:rFonts w:ascii="Times New Roman" w:hAnsi="Times New Roman"/>
                <w:szCs w:val="20"/>
              </w:rPr>
              <w:t>65.8</w:t>
            </w:r>
          </w:p>
        </w:tc>
      </w:tr>
    </w:tbl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Default="00F162EE" w:rsidP="00F162EE">
      <w:pPr>
        <w:rPr>
          <w:rFonts w:ascii="Times New Roman" w:hAnsi="Times New Roman"/>
          <w:szCs w:val="20"/>
        </w:rPr>
      </w:pPr>
    </w:p>
    <w:p w:rsidR="00F162EE" w:rsidRPr="00D94A31" w:rsidRDefault="00F162EE" w:rsidP="00F162EE">
      <w:pPr>
        <w:wordWrap/>
        <w:spacing w:line="480" w:lineRule="auto"/>
        <w:contextualSpacing/>
        <w:outlineLvl w:val="0"/>
        <w:rPr>
          <w:rFonts w:ascii="Times New Roman" w:hAnsi="Times New Roman"/>
          <w:sz w:val="24"/>
          <w:szCs w:val="24"/>
          <w:lang w:val="en-GB"/>
        </w:rPr>
      </w:pPr>
    </w:p>
    <w:p w:rsidR="009043B7" w:rsidRDefault="009043B7" w:rsidP="00F162EE">
      <w:r>
        <w:br w:type="page"/>
      </w:r>
    </w:p>
    <w:p w:rsidR="00AA3EAF" w:rsidRDefault="0045571E" w:rsidP="00E12341">
      <w:pPr>
        <w:jc w:val="center"/>
      </w:pPr>
      <w:r>
        <w:rPr>
          <w:rFonts w:ascii="Times New Roman" w:hAnsi="Times New Roman"/>
          <w:noProof/>
          <w:sz w:val="22"/>
          <w:szCs w:val="20"/>
        </w:rPr>
        <w:lastRenderedPageBreak/>
        <w:drawing>
          <wp:anchor distT="0" distB="0" distL="114300" distR="114300" simplePos="0" relativeHeight="251659264" behindDoc="0" locked="0" layoutInCell="1" allowOverlap="1" wp14:anchorId="5ACF2632" wp14:editId="57F9367C">
            <wp:simplePos x="0" y="0"/>
            <wp:positionH relativeFrom="margin">
              <wp:posOffset>2581275</wp:posOffset>
            </wp:positionH>
            <wp:positionV relativeFrom="paragraph">
              <wp:posOffset>285750</wp:posOffset>
            </wp:positionV>
            <wp:extent cx="3583305" cy="3438525"/>
            <wp:effectExtent l="0" t="0" r="0" b="9525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83305" cy="3438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5770C" w:rsidRDefault="0065770C" w:rsidP="00AA3EAF">
      <w:pPr>
        <w:rPr>
          <w:rFonts w:ascii="Times New Roman" w:hAnsi="Times New Roman"/>
          <w:sz w:val="22"/>
          <w:szCs w:val="20"/>
        </w:rPr>
      </w:pPr>
    </w:p>
    <w:p w:rsidR="0065770C" w:rsidRPr="00F162EE" w:rsidRDefault="0065770C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D220D2" w:rsidRDefault="00D220D2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F162E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</w:p>
    <w:p w:rsidR="0045571E" w:rsidRDefault="0045571E" w:rsidP="0045571E">
      <w:pPr>
        <w:jc w:val="center"/>
        <w:rPr>
          <w:rFonts w:ascii="Times New Roman" w:hAnsi="Times New Roman"/>
          <w:sz w:val="24"/>
          <w:szCs w:val="20"/>
        </w:rPr>
      </w:pPr>
      <w:r w:rsidRPr="00F162EE">
        <w:rPr>
          <w:rFonts w:ascii="Times New Roman" w:hAnsi="Times New Roman"/>
          <w:sz w:val="24"/>
          <w:szCs w:val="20"/>
        </w:rPr>
        <w:t>Figure</w:t>
      </w:r>
      <w:r w:rsidRPr="00E12341">
        <w:rPr>
          <w:rFonts w:ascii="Times New Roman" w:hAnsi="Times New Roman"/>
          <w:sz w:val="24"/>
          <w:szCs w:val="20"/>
        </w:rPr>
        <w:t xml:space="preserve"> </w:t>
      </w:r>
      <w:r w:rsidRPr="00F162EE">
        <w:rPr>
          <w:rFonts w:ascii="Times New Roman" w:hAnsi="Times New Roman"/>
          <w:sz w:val="24"/>
          <w:szCs w:val="20"/>
        </w:rPr>
        <w:t>S</w:t>
      </w:r>
      <w:r>
        <w:rPr>
          <w:rFonts w:ascii="Times New Roman" w:hAnsi="Times New Roman"/>
          <w:sz w:val="24"/>
          <w:szCs w:val="20"/>
        </w:rPr>
        <w:t>1</w:t>
      </w:r>
      <w:r w:rsidRPr="0045571E">
        <w:rPr>
          <w:rFonts w:ascii="Times New Roman" w:hAnsi="Times New Roman"/>
          <w:sz w:val="24"/>
          <w:szCs w:val="20"/>
        </w:rPr>
        <w:t xml:space="preserve">. Comparison of seven differential CpG sites on VTRNA2-1 </w:t>
      </w:r>
    </w:p>
    <w:p w:rsidR="00E12341" w:rsidRDefault="0045571E" w:rsidP="0045571E">
      <w:pPr>
        <w:jc w:val="center"/>
        <w:rPr>
          <w:rFonts w:ascii="Times New Roman" w:hAnsi="Times New Roman"/>
          <w:sz w:val="24"/>
          <w:szCs w:val="20"/>
        </w:rPr>
      </w:pPr>
      <w:r>
        <w:rPr>
          <w:rFonts w:ascii="Times New Roman" w:hAnsi="Times New Roman"/>
          <w:sz w:val="24"/>
          <w:szCs w:val="20"/>
        </w:rPr>
        <w:t xml:space="preserve">  </w:t>
      </w:r>
      <w:r w:rsidRPr="0045571E">
        <w:rPr>
          <w:rFonts w:ascii="Times New Roman" w:hAnsi="Times New Roman"/>
          <w:sz w:val="24"/>
          <w:szCs w:val="20"/>
        </w:rPr>
        <w:t xml:space="preserve">between women with term and preterm births in initial samples (n=10). </w:t>
      </w:r>
    </w:p>
    <w:sectPr w:rsidR="00E12341" w:rsidSect="004C6EAE">
      <w:pgSz w:w="16838" w:h="11906" w:orient="landscape"/>
      <w:pgMar w:top="1440" w:right="1051" w:bottom="1440" w:left="1051" w:header="850" w:footer="547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66A7" w:rsidRDefault="006C66A7" w:rsidP="009043B7">
      <w:pPr>
        <w:spacing w:after="0" w:line="240" w:lineRule="auto"/>
      </w:pPr>
      <w:r>
        <w:separator/>
      </w:r>
    </w:p>
  </w:endnote>
  <w:endnote w:type="continuationSeparator" w:id="0">
    <w:p w:rsidR="006C66A7" w:rsidRDefault="006C66A7" w:rsidP="009043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66A7" w:rsidRDefault="006C66A7" w:rsidP="009043B7">
      <w:pPr>
        <w:spacing w:after="0" w:line="240" w:lineRule="auto"/>
      </w:pPr>
      <w:r>
        <w:separator/>
      </w:r>
    </w:p>
  </w:footnote>
  <w:footnote w:type="continuationSeparator" w:id="0">
    <w:p w:rsidR="006C66A7" w:rsidRDefault="006C66A7" w:rsidP="009043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770C"/>
    <w:rsid w:val="000A4DD0"/>
    <w:rsid w:val="00152640"/>
    <w:rsid w:val="00204673"/>
    <w:rsid w:val="002A3D1D"/>
    <w:rsid w:val="003664B7"/>
    <w:rsid w:val="0045571E"/>
    <w:rsid w:val="00493C65"/>
    <w:rsid w:val="004E7148"/>
    <w:rsid w:val="00500472"/>
    <w:rsid w:val="00566CD5"/>
    <w:rsid w:val="005A1C6C"/>
    <w:rsid w:val="00653AC4"/>
    <w:rsid w:val="0065770C"/>
    <w:rsid w:val="00686C97"/>
    <w:rsid w:val="006B37B1"/>
    <w:rsid w:val="006C5EDF"/>
    <w:rsid w:val="006C66A7"/>
    <w:rsid w:val="006D1D9D"/>
    <w:rsid w:val="007F538D"/>
    <w:rsid w:val="009043B7"/>
    <w:rsid w:val="009909E4"/>
    <w:rsid w:val="00A851E8"/>
    <w:rsid w:val="00AA3EAF"/>
    <w:rsid w:val="00B00F73"/>
    <w:rsid w:val="00C57316"/>
    <w:rsid w:val="00CB7FE1"/>
    <w:rsid w:val="00D220D2"/>
    <w:rsid w:val="00D4426F"/>
    <w:rsid w:val="00DD50BE"/>
    <w:rsid w:val="00E12341"/>
    <w:rsid w:val="00EB354C"/>
    <w:rsid w:val="00EF753D"/>
    <w:rsid w:val="00F162EE"/>
    <w:rsid w:val="00F574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7EB831"/>
  <w15:chartTrackingRefBased/>
  <w15:docId w15:val="{25811577-D3B5-4D14-B7ED-5B414061EB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770C"/>
    <w:pPr>
      <w:widowControl w:val="0"/>
      <w:wordWrap w:val="0"/>
      <w:autoSpaceDE w:val="0"/>
      <w:autoSpaceDN w:val="0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043B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9043B7"/>
    <w:rPr>
      <w:rFonts w:ascii="맑은 고딕" w:eastAsia="맑은 고딕" w:hAnsi="맑은 고딕" w:cs="Times New Roman"/>
    </w:rPr>
  </w:style>
  <w:style w:type="paragraph" w:styleId="a4">
    <w:name w:val="footer"/>
    <w:basedOn w:val="a"/>
    <w:link w:val="Char0"/>
    <w:uiPriority w:val="99"/>
    <w:unhideWhenUsed/>
    <w:rsid w:val="009043B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9043B7"/>
    <w:rPr>
      <w:rFonts w:ascii="맑은 고딕" w:eastAsia="맑은 고딕" w:hAnsi="맑은 고딕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9241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WORKGROUP</Company>
  <LinksUpToDate>false</LinksUpToDate>
  <CharactersWithSpaces>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사용자</dc:creator>
  <cp:keywords/>
  <dc:description/>
  <cp:lastModifiedBy>유영아</cp:lastModifiedBy>
  <cp:revision>2</cp:revision>
  <dcterms:created xsi:type="dcterms:W3CDTF">2020-03-10T08:32:00Z</dcterms:created>
  <dcterms:modified xsi:type="dcterms:W3CDTF">2020-03-10T08:32:00Z</dcterms:modified>
</cp:coreProperties>
</file>